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8" w:rsidRPr="00565419" w:rsidRDefault="005E11F3" w:rsidP="00565419">
      <w:pPr>
        <w:shd w:val="clear" w:color="auto" w:fill="D9D9D9" w:themeFill="background1" w:themeFillShade="D9"/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565419">
        <w:rPr>
          <w:rFonts w:hint="cs"/>
          <w:b/>
          <w:bCs/>
          <w:color w:val="C00000"/>
          <w:sz w:val="28"/>
          <w:szCs w:val="28"/>
          <w:rtl/>
        </w:rPr>
        <w:t xml:space="preserve">أسئلة ماده التسويق لفصل </w:t>
      </w:r>
      <w:r w:rsidRPr="00565419">
        <w:rPr>
          <w:b/>
          <w:bCs/>
          <w:color w:val="C00000"/>
          <w:sz w:val="28"/>
          <w:szCs w:val="28"/>
        </w:rPr>
        <w:t>S16</w:t>
      </w:r>
      <w:r w:rsidRPr="00565419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565419">
        <w:rPr>
          <w:b/>
          <w:bCs/>
          <w:color w:val="C00000"/>
          <w:sz w:val="28"/>
          <w:szCs w:val="28"/>
          <w:rtl/>
        </w:rPr>
        <w:t>–</w:t>
      </w:r>
      <w:r w:rsidRPr="00565419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565419">
        <w:rPr>
          <w:b/>
          <w:bCs/>
          <w:color w:val="C00000"/>
          <w:sz w:val="28"/>
          <w:szCs w:val="28"/>
        </w:rPr>
        <w:t xml:space="preserve">Maram </w:t>
      </w:r>
      <w:proofErr w:type="spellStart"/>
      <w:r w:rsidRPr="00565419">
        <w:rPr>
          <w:b/>
          <w:bCs/>
          <w:color w:val="C00000"/>
          <w:sz w:val="28"/>
          <w:szCs w:val="28"/>
        </w:rPr>
        <w:t>Munawer</w:t>
      </w:r>
      <w:proofErr w:type="spellEnd"/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يعد ...التوجيه الاقدم تاريخيا</w:t>
      </w:r>
    </w:p>
    <w:p w:rsidR="005E11F3" w:rsidRPr="00565419" w:rsidRDefault="005E11F3" w:rsidP="005E11F3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التوجه نحو الإنتاج </w:t>
      </w:r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يفترض ان المستهلك يبحث عن افضل جوده وافضل أداء</w:t>
      </w:r>
    </w:p>
    <w:p w:rsidR="005E11F3" w:rsidRPr="00565419" w:rsidRDefault="005E11F3" w:rsidP="005E11F3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التوجه نحو المنتج</w:t>
      </w:r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مكونات المزيج التسويقي</w:t>
      </w:r>
    </w:p>
    <w:p w:rsidR="005E11F3" w:rsidRPr="00565419" w:rsidRDefault="005E11F3" w:rsidP="005E11F3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السعر,المنتج,المكان,الترويج</w:t>
      </w:r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يعد ... مجموعه من الإجراءات الهادفه الى إيجاد والمحافظه على توافق استراتيجي بين اهداف الشركه وامكانياتها والفرص التسويقيه المتغيره في أسواقها </w:t>
      </w:r>
    </w:p>
    <w:p w:rsidR="005E11F3" w:rsidRPr="00565419" w:rsidRDefault="005E11F3" w:rsidP="005E11F3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الخطه الاستراتيجيه </w:t>
      </w:r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يعبر عن تحليل للعوامل الداخليه والخارجيه للمنظمه </w:t>
      </w:r>
    </w:p>
    <w:p w:rsidR="005E11F3" w:rsidRPr="00565419" w:rsidRDefault="005E11F3" w:rsidP="005E11F3">
      <w:pPr>
        <w:pStyle w:val="ListParagraph"/>
        <w:rPr>
          <w:color w:val="C00000"/>
          <w:sz w:val="28"/>
          <w:szCs w:val="28"/>
          <w:rtl/>
        </w:rPr>
      </w:pPr>
      <w:r w:rsidRPr="00565419">
        <w:rPr>
          <w:color w:val="C00000"/>
          <w:sz w:val="28"/>
          <w:szCs w:val="28"/>
        </w:rPr>
        <w:t>SWOT</w:t>
      </w:r>
    </w:p>
    <w:p w:rsidR="005E11F3" w:rsidRPr="00565419" w:rsidRDefault="005E11F3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من خلال استراتيجيه.... تبيع الشركه منتجاتها الحاليه ضمن أسواقها الراهنه :</w:t>
      </w:r>
    </w:p>
    <w:p w:rsidR="005E11F3" w:rsidRPr="00565419" w:rsidRDefault="005E11F3" w:rsidP="005E11F3">
      <w:pPr>
        <w:pStyle w:val="ListParagraph"/>
        <w:rPr>
          <w:rFonts w:hint="cs"/>
          <w:sz w:val="28"/>
          <w:szCs w:val="28"/>
          <w:rtl/>
        </w:rPr>
      </w:pPr>
      <w:r w:rsidRPr="00565419">
        <w:rPr>
          <w:rFonts w:hint="cs"/>
          <w:sz w:val="28"/>
          <w:szCs w:val="28"/>
          <w:rtl/>
        </w:rPr>
        <w:t>ا</w:t>
      </w:r>
      <w:r w:rsidRPr="00565419">
        <w:rPr>
          <w:rFonts w:hint="cs"/>
          <w:color w:val="C00000"/>
          <w:sz w:val="28"/>
          <w:szCs w:val="28"/>
          <w:rtl/>
        </w:rPr>
        <w:t xml:space="preserve">لتغلغل </w:t>
      </w:r>
    </w:p>
    <w:p w:rsidR="005E11F3" w:rsidRPr="00565419" w:rsidRDefault="008B702B" w:rsidP="005E11F3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تتيع شركه سامسونج استراتيجيه ...من خلال تطوير منتجات متنوعه تستهدف بها أسواق مختلفه ومتنوعه </w:t>
      </w:r>
    </w:p>
    <w:p w:rsidR="008B702B" w:rsidRPr="00565419" w:rsidRDefault="008B702B" w:rsidP="008B702B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التنويع</w:t>
      </w:r>
    </w:p>
    <w:p w:rsidR="008B702B" w:rsidRPr="00565419" w:rsidRDefault="008B702B" w:rsidP="008B702B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تبدأ الخطه التسويقيه المكتوبه بـ :</w:t>
      </w:r>
    </w:p>
    <w:p w:rsidR="008B702B" w:rsidRPr="00565419" w:rsidRDefault="008B702B" w:rsidP="008B702B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مخطط تنفيذي</w:t>
      </w:r>
    </w:p>
    <w:p w:rsidR="008B702B" w:rsidRPr="00565419" w:rsidRDefault="008B702B" w:rsidP="008B702B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يدل/تدل.... على التغييرات المباشره المتوقعه في سلوك المستهلك والذي ينتج عن الخبره </w:t>
      </w:r>
    </w:p>
    <w:p w:rsidR="008B702B" w:rsidRPr="00565419" w:rsidRDefault="008B702B" w:rsidP="008B702B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التعلم</w:t>
      </w:r>
    </w:p>
    <w:p w:rsidR="008B702B" w:rsidRPr="00565419" w:rsidRDefault="008B702B" w:rsidP="008B702B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يدل/ تدل.... على قضاء الفرد لوقته ومعتقداته حول القضايا الاجتماعيه والاقتصاديه والنفسيه </w:t>
      </w:r>
    </w:p>
    <w:p w:rsidR="008B702B" w:rsidRPr="00565419" w:rsidRDefault="008B702B" w:rsidP="008B702B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نمط الحياه </w:t>
      </w:r>
    </w:p>
    <w:p w:rsidR="008B702B" w:rsidRPr="00565419" w:rsidRDefault="008B702B" w:rsidP="008B70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تعبر ... عن شعور المستهلك بفرق بين حالته الحاليه والحاله المرغبه </w:t>
      </w:r>
    </w:p>
    <w:p w:rsidR="008B702B" w:rsidRPr="00565419" w:rsidRDefault="008B702B" w:rsidP="008B702B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الادراك</w:t>
      </w:r>
    </w:p>
    <w:p w:rsidR="008B702B" w:rsidRPr="00565419" w:rsidRDefault="004F389A" w:rsidP="008B702B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الذي يمييز عمليه البيع في أسواق الاعمال عن عمليه البيع في أسواق المستهلكين هو: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المستخدم النهائي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زياده معدل طلب الزبائن النهائيين تؤدي الى زياده اكبر في الطلب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تذبذب الطلب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تشكل فرصه جيده للموردين الجدد للدخول والتغلغل في أسواق الاعمال...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إعادة الشراء المعدل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تدل / يدل على قياس نمو السوق والحاله التنافسيه وامكانيه الوصول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الحجم والربحيه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التركيز على الحاجات المشتركهه للمستهلكين بدلا من التركيز على الاختلاف نوع من أنواع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التسويق غير التميزي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lastRenderedPageBreak/>
        <w:t xml:space="preserve">قيام شركه بتقديم منتجات متعدده مختلفه لاشباع حاجات قطاعات سوقيه اصغر ضمن السوق الكليه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التسويق التمييزي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يخصص منتجات وبرامج تسويقيه تتلاءم مع اذواق افراد محددين او تتوافق مع أماكن محدده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التسويق الجزئي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منتجات يتمتفضيلها بشكل من قبل المستهلك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المنتجات الخاصه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منتجات يجهل المستهلك وجودها اويعرف المستهلك بوجودها لكن لايفكر في شراءها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المنتجات غير المطلوبه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تعد ....المنتجات الميسره في أسواق الاعمال </w:t>
      </w:r>
    </w:p>
    <w:p w:rsidR="004F389A" w:rsidRPr="00565419" w:rsidRDefault="004F389A" w:rsidP="004F389A">
      <w:pPr>
        <w:pStyle w:val="ListParagraph"/>
        <w:rPr>
          <w:rFonts w:hint="cs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المواد المساعده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يعبر عدد خطوط المنتجات التي تقدمها الشركه عن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عرض مزيج المنتجات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تعد الكرتونه التي توضع بها زجاجه العطر من مستوى تغليف: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المستوى الثاني للتغليف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تقديم سعر منخفض في حمله ترويج قويه من استراتيجيه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التغلغل السريع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يعد سعر منخفض مع حمله ترويج ضعيفه من استراتيجيه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التغلغل المتدرج 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نشاط او فائده يمكن ان يقدمها طرف لاخر تكون غير ملموسه ولاتؤدي لملكيه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الخدمه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كلما ازدادت الحاجه للعنصر البشري كلما أدى ذلك الى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عدم التجانس</w:t>
      </w:r>
    </w:p>
    <w:p w:rsidR="004F389A" w:rsidRPr="00565419" w:rsidRDefault="004F389A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يتم استخدام التسعير الديناميكي لحل مشكله </w:t>
      </w:r>
    </w:p>
    <w:p w:rsidR="004F389A" w:rsidRPr="00565419" w:rsidRDefault="004F389A" w:rsidP="004F389A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الهلاك</w:t>
      </w:r>
    </w:p>
    <w:p w:rsidR="004F389A" w:rsidRPr="00565419" w:rsidRDefault="0081544F" w:rsidP="004F389A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استخدمت العلامه التجاريه </w:t>
      </w:r>
      <w:r w:rsidRPr="00565419">
        <w:rPr>
          <w:sz w:val="28"/>
          <w:szCs w:val="28"/>
        </w:rPr>
        <w:t>BIC</w:t>
      </w:r>
      <w:r w:rsidRPr="00565419">
        <w:rPr>
          <w:rFonts w:hint="cs"/>
          <w:sz w:val="28"/>
          <w:szCs w:val="28"/>
          <w:rtl/>
        </w:rPr>
        <w:t xml:space="preserve"> استراتيجيه توسيع من سوق الأقلام الى شفرات الحلاقه الجاهزة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استراتيجيه توسيع العلامه التجاريه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تعبر عن عدد المستهلكين في السوق الذين يعرفون العلامه التجاريه وماتقدمه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الوعي بالعلامه التجاريه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تعتبر الأسعار الموجوده على واجهة المحلات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أسعار مرجعيه خارجيه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يعد السعر العادل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أسعار مرجعيه داخليه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يعد السعر المتوقع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أسعار مرجعيه داخليه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اضافه مقدار ربح على السعر يعد :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lastRenderedPageBreak/>
        <w:t xml:space="preserve">هامش الربح الثابت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تعتبر طريقه سعر منخفض كل يوم نوع من أنواع طرق التسعير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التسعير بالقيمه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التسعير بالقيمه :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إعطاء سعر اخفض للأطفال في سن مبكره يعتبر من استراتيجيه </w:t>
      </w:r>
    </w:p>
    <w:p w:rsidR="0081544F" w:rsidRPr="00565419" w:rsidRDefault="0081544F" w:rsidP="0081544F">
      <w:pPr>
        <w:pStyle w:val="ListParagraph"/>
        <w:rPr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تجزئه الأسعار بحسب المستهلكين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مجموعه من المنظمات التسويقيه تسعى الى تجسين تدفق المنتجات الى المستهلك النهائي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قناه التوزيع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يطلق اسم ... على الوسطاء الذين يحصلون على ملكيه المنتجات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الوسطاء التجاريون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تعتبر قناه (منتج-وكيل-مستهلك) قناه من المستوى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المستوى الأول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يعتبر التوزيع المناسب للمنتجات الميسره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التوزيع المكثف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يعتبر التوزيع المناسب لمنتجات التسويق هو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التوزيع الانتقائي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عدم التوافق بين أعضاء الموجودين في قناه واحده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النزاع الافقي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قيام منتج بانشاء متاجر تجزئه الخاه او بيع عن طريق البريد يدل على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النزاع العمودي 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يطالب المنتج باحترام سلوكيات محدده بنص العقد من أنواع السلطات</w:t>
      </w:r>
    </w:p>
    <w:p w:rsidR="0081544F" w:rsidRPr="00565419" w:rsidRDefault="0081544F" w:rsidP="0081544F">
      <w:pPr>
        <w:pStyle w:val="ListParagraph"/>
        <w:rPr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السلطه الشرعيه</w:t>
      </w:r>
    </w:p>
    <w:p w:rsidR="0081544F" w:rsidRPr="00565419" w:rsidRDefault="0081544F" w:rsidP="008154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تقديم مباشر للعميل بموجب ممثل شركه </w:t>
      </w:r>
    </w:p>
    <w:p w:rsidR="0081544F" w:rsidRPr="00565419" w:rsidRDefault="0081544F" w:rsidP="0081544F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البيع الشخصي</w:t>
      </w:r>
    </w:p>
    <w:p w:rsidR="0081544F" w:rsidRPr="00565419" w:rsidRDefault="00565419" w:rsidP="0081544F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يعد جمع التبرعات من </w:t>
      </w:r>
    </w:p>
    <w:p w:rsidR="00565419" w:rsidRPr="00565419" w:rsidRDefault="00565419" w:rsidP="00565419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العلاقات العامه </w:t>
      </w:r>
    </w:p>
    <w:p w:rsidR="00565419" w:rsidRPr="00565419" w:rsidRDefault="00565419" w:rsidP="00565419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هو نقل شفهي او غير شفهي للمعلومات بين شخصين </w:t>
      </w:r>
    </w:p>
    <w:p w:rsidR="00565419" w:rsidRPr="00565419" w:rsidRDefault="00565419" w:rsidP="00565419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 xml:space="preserve">الاتصال </w:t>
      </w:r>
    </w:p>
    <w:p w:rsidR="00565419" w:rsidRPr="00565419" w:rsidRDefault="00565419" w:rsidP="00565419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 xml:space="preserve">يعرف نموذج </w:t>
      </w:r>
      <w:r w:rsidRPr="00565419">
        <w:rPr>
          <w:sz w:val="28"/>
          <w:szCs w:val="28"/>
        </w:rPr>
        <w:t>AIDA</w:t>
      </w:r>
      <w:r w:rsidRPr="00565419">
        <w:rPr>
          <w:rFonts w:hint="cs"/>
          <w:sz w:val="28"/>
          <w:szCs w:val="28"/>
          <w:rtl/>
        </w:rPr>
        <w:t xml:space="preserve"> </w:t>
      </w:r>
    </w:p>
    <w:p w:rsidR="00565419" w:rsidRPr="00565419" w:rsidRDefault="00565419" w:rsidP="00565419">
      <w:pPr>
        <w:pStyle w:val="ListParagraph"/>
        <w:rPr>
          <w:rFonts w:hint="cs"/>
          <w:color w:val="C00000"/>
          <w:sz w:val="28"/>
          <w:szCs w:val="28"/>
          <w:rtl/>
        </w:rPr>
      </w:pPr>
      <w:r w:rsidRPr="00565419">
        <w:rPr>
          <w:rFonts w:hint="cs"/>
          <w:color w:val="C00000"/>
          <w:sz w:val="28"/>
          <w:szCs w:val="28"/>
          <w:rtl/>
        </w:rPr>
        <w:t>اعتقاد-شعور-سلوك</w:t>
      </w:r>
    </w:p>
    <w:p w:rsidR="00565419" w:rsidRPr="00565419" w:rsidRDefault="00565419" w:rsidP="00565419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565419">
        <w:rPr>
          <w:rFonts w:hint="cs"/>
          <w:sz w:val="28"/>
          <w:szCs w:val="28"/>
          <w:rtl/>
        </w:rPr>
        <w:t>يتجه نحو إحساس مستهلك بما هو صحيح او خاطئ</w:t>
      </w:r>
    </w:p>
    <w:p w:rsidR="00565419" w:rsidRPr="00565419" w:rsidRDefault="00565419" w:rsidP="00565419">
      <w:pPr>
        <w:pStyle w:val="ListParagraph"/>
        <w:rPr>
          <w:rFonts w:hint="cs"/>
          <w:color w:val="C00000"/>
          <w:sz w:val="28"/>
          <w:szCs w:val="28"/>
          <w:rtl/>
        </w:rPr>
      </w:pPr>
      <w:bookmarkStart w:id="0" w:name="_GoBack"/>
      <w:r w:rsidRPr="00565419">
        <w:rPr>
          <w:rFonts w:hint="cs"/>
          <w:color w:val="C00000"/>
          <w:sz w:val="28"/>
          <w:szCs w:val="28"/>
          <w:rtl/>
        </w:rPr>
        <w:t xml:space="preserve">الاخلاقيه </w:t>
      </w:r>
    </w:p>
    <w:bookmarkEnd w:id="0"/>
    <w:p w:rsidR="00565419" w:rsidRPr="00565419" w:rsidRDefault="00565419" w:rsidP="00565419">
      <w:pPr>
        <w:pStyle w:val="ListParagraph"/>
        <w:numPr>
          <w:ilvl w:val="0"/>
          <w:numId w:val="2"/>
        </w:numPr>
        <w:jc w:val="center"/>
        <w:rPr>
          <w:rFonts w:hint="cs"/>
          <w:sz w:val="28"/>
          <w:szCs w:val="28"/>
          <w:rtl/>
        </w:rPr>
      </w:pPr>
      <w:r w:rsidRPr="00565419">
        <w:rPr>
          <w:rFonts w:hint="cs"/>
          <w:sz w:val="28"/>
          <w:szCs w:val="28"/>
          <w:rtl/>
        </w:rPr>
        <w:t>انتهى -</w:t>
      </w:r>
    </w:p>
    <w:sectPr w:rsidR="00565419" w:rsidRPr="00565419" w:rsidSect="0005784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830E3"/>
    <w:multiLevelType w:val="hybridMultilevel"/>
    <w:tmpl w:val="0950876C"/>
    <w:lvl w:ilvl="0" w:tplc="6DBC5576">
      <w:start w:val="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E0B22"/>
    <w:multiLevelType w:val="hybridMultilevel"/>
    <w:tmpl w:val="934C56F0"/>
    <w:lvl w:ilvl="0" w:tplc="3416B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F3"/>
    <w:rsid w:val="0005784A"/>
    <w:rsid w:val="000D6B98"/>
    <w:rsid w:val="004F389A"/>
    <w:rsid w:val="00565419"/>
    <w:rsid w:val="005E11F3"/>
    <w:rsid w:val="0081544F"/>
    <w:rsid w:val="008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34EC2-FC0E-4D80-8239-09ADE95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Munawar</dc:creator>
  <cp:keywords/>
  <dc:description/>
  <cp:lastModifiedBy>Maram Munawar</cp:lastModifiedBy>
  <cp:revision>3</cp:revision>
  <dcterms:created xsi:type="dcterms:W3CDTF">2017-01-24T07:21:00Z</dcterms:created>
  <dcterms:modified xsi:type="dcterms:W3CDTF">2017-01-24T07:55:00Z</dcterms:modified>
</cp:coreProperties>
</file>